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0467" w14:textId="77777777" w:rsidR="0002553B" w:rsidRDefault="0002553B">
      <w:pPr>
        <w:pStyle w:val="BodyText"/>
        <w:rPr>
          <w:rFonts w:ascii="Times New Roman"/>
          <w:sz w:val="20"/>
        </w:rPr>
      </w:pPr>
    </w:p>
    <w:p w14:paraId="2791B23F" w14:textId="77777777" w:rsidR="0002553B" w:rsidRDefault="0002553B">
      <w:pPr>
        <w:pStyle w:val="BodyText"/>
        <w:rPr>
          <w:rFonts w:ascii="Times New Roman"/>
          <w:sz w:val="20"/>
        </w:rPr>
      </w:pPr>
    </w:p>
    <w:p w14:paraId="1B6FD1A9" w14:textId="77777777" w:rsidR="0002553B" w:rsidRDefault="0002553B">
      <w:pPr>
        <w:pStyle w:val="BodyText"/>
        <w:rPr>
          <w:rFonts w:ascii="Times New Roman"/>
          <w:sz w:val="20"/>
        </w:rPr>
      </w:pPr>
    </w:p>
    <w:p w14:paraId="2BCB11C5" w14:textId="77777777" w:rsidR="0002553B" w:rsidRDefault="0002553B">
      <w:pPr>
        <w:pStyle w:val="BodyText"/>
        <w:rPr>
          <w:rFonts w:ascii="Times New Roman"/>
          <w:sz w:val="20"/>
        </w:rPr>
      </w:pPr>
    </w:p>
    <w:p w14:paraId="28757016" w14:textId="77777777" w:rsidR="0002553B" w:rsidRDefault="0002553B">
      <w:pPr>
        <w:pStyle w:val="BodyText"/>
        <w:rPr>
          <w:rFonts w:ascii="Times New Roman"/>
          <w:sz w:val="20"/>
        </w:rPr>
      </w:pPr>
    </w:p>
    <w:p w14:paraId="3C59B457" w14:textId="77777777" w:rsidR="0002553B" w:rsidRDefault="0002553B">
      <w:pPr>
        <w:pStyle w:val="BodyText"/>
        <w:rPr>
          <w:rFonts w:ascii="Times New Roman"/>
          <w:sz w:val="20"/>
        </w:rPr>
      </w:pPr>
    </w:p>
    <w:p w14:paraId="586837DC" w14:textId="77777777" w:rsidR="0002553B" w:rsidRDefault="0002553B">
      <w:pPr>
        <w:pStyle w:val="BodyText"/>
        <w:rPr>
          <w:rFonts w:ascii="Times New Roman"/>
          <w:sz w:val="20"/>
        </w:rPr>
      </w:pPr>
    </w:p>
    <w:p w14:paraId="3133CCFD" w14:textId="77777777" w:rsidR="0002553B" w:rsidRDefault="0002553B">
      <w:pPr>
        <w:pStyle w:val="BodyText"/>
        <w:rPr>
          <w:rFonts w:ascii="Times New Roman"/>
          <w:sz w:val="20"/>
        </w:rPr>
      </w:pPr>
    </w:p>
    <w:p w14:paraId="2B4BC620" w14:textId="77777777" w:rsidR="0002553B" w:rsidRDefault="002A6A4B">
      <w:pPr>
        <w:pStyle w:val="Title"/>
      </w:pPr>
      <w:r>
        <w:pict w14:anchorId="06F2E35A">
          <v:group id="_x0000_s1049" style="position:absolute;left:0;text-align:left;margin-left:31pt;margin-top:-72.7pt;width:549.15pt;height:64.15pt;z-index:-15829504;mso-position-horizontal-relative:page" coordorigin="620,-1454" coordsize="10983,1283">
            <v:shape id="_x0000_s1051" style="position:absolute;left:619;top:-201;width:10983;height:29" coordorigin="620,-201" coordsize="10983,29" path="m11602,-201r-10982,l620,-186r,14l11602,-172r,-14l11602,-201xe" fillcolor="#ecf0f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620;top:-1455;width:3762;height:1254">
              <v:imagedata r:id="rId7" o:title=""/>
            </v:shape>
            <w10:wrap anchorx="page"/>
          </v:group>
        </w:pict>
      </w:r>
      <w:r>
        <w:rPr>
          <w:color w:val="333333"/>
        </w:rPr>
        <w:t>Dry Eye (Keratoconjunctivitis Sicca) in Dogs and Cats</w:t>
      </w:r>
    </w:p>
    <w:p w14:paraId="14FC86A7" w14:textId="77777777" w:rsidR="0002553B" w:rsidRDefault="002A6A4B">
      <w:pPr>
        <w:spacing w:before="201"/>
        <w:ind w:left="260"/>
        <w:rPr>
          <w:sz w:val="20"/>
        </w:rPr>
      </w:pPr>
      <w:hyperlink r:id="rId8">
        <w:r>
          <w:rPr>
            <w:color w:val="1B4162"/>
            <w:sz w:val="20"/>
          </w:rPr>
          <w:t>Wendy Brooks, DVM, DABVP</w:t>
        </w:r>
      </w:hyperlink>
    </w:p>
    <w:p w14:paraId="36C68405" w14:textId="77777777" w:rsidR="0002553B" w:rsidRPr="00192F59" w:rsidRDefault="002A6A4B">
      <w:pPr>
        <w:spacing w:before="16" w:line="262" w:lineRule="exact"/>
        <w:ind w:left="260"/>
        <w:rPr>
          <w:i/>
          <w:sz w:val="24"/>
          <w:szCs w:val="24"/>
        </w:rPr>
      </w:pPr>
      <w:r w:rsidRPr="00192F59">
        <w:rPr>
          <w:i/>
          <w:color w:val="2B2B2B"/>
          <w:sz w:val="24"/>
          <w:szCs w:val="24"/>
        </w:rPr>
        <w:t>Date Published: 12/02/2002</w:t>
      </w:r>
    </w:p>
    <w:p w14:paraId="78C37500" w14:textId="77777777" w:rsidR="0002553B" w:rsidRPr="00192F59" w:rsidRDefault="002A6A4B">
      <w:pPr>
        <w:spacing w:line="262" w:lineRule="exact"/>
        <w:ind w:left="260"/>
        <w:rPr>
          <w:i/>
          <w:sz w:val="24"/>
          <w:szCs w:val="24"/>
        </w:rPr>
      </w:pPr>
      <w:r w:rsidRPr="00192F59">
        <w:rPr>
          <w:i/>
          <w:color w:val="2B2B2B"/>
          <w:sz w:val="24"/>
          <w:szCs w:val="24"/>
        </w:rPr>
        <w:t>Date Reviewed/Revised: 08/07/2018</w:t>
      </w:r>
    </w:p>
    <w:p w14:paraId="7D6C823F" w14:textId="1C230ED3" w:rsidR="0002553B" w:rsidRDefault="0002553B">
      <w:pPr>
        <w:pStyle w:val="BodyText"/>
        <w:spacing w:before="10"/>
        <w:rPr>
          <w:i/>
          <w:sz w:val="35"/>
        </w:rPr>
      </w:pPr>
    </w:p>
    <w:p w14:paraId="46CDB7D4" w14:textId="1EDB1A21" w:rsidR="0002553B" w:rsidRPr="00192F59" w:rsidRDefault="002A6A4B">
      <w:pPr>
        <w:pStyle w:val="BodyText"/>
        <w:ind w:left="260"/>
        <w:rPr>
          <w:sz w:val="24"/>
          <w:szCs w:val="24"/>
        </w:rPr>
      </w:pPr>
      <w:r w:rsidRPr="00192F59">
        <w:rPr>
          <w:color w:val="333333"/>
          <w:sz w:val="24"/>
          <w:szCs w:val="24"/>
        </w:rPr>
        <w:t>(Dry eye is formally known as keratoconjunctiviti</w:t>
      </w:r>
      <w:r w:rsidRPr="00192F59">
        <w:rPr>
          <w:color w:val="333333"/>
          <w:sz w:val="24"/>
          <w:szCs w:val="24"/>
        </w:rPr>
        <w:t>s sicca or KCS)</w:t>
      </w:r>
    </w:p>
    <w:p w14:paraId="5D120D1E" w14:textId="6302BE20" w:rsidR="0002553B" w:rsidRPr="00192F59" w:rsidRDefault="0002553B">
      <w:pPr>
        <w:pStyle w:val="BodyText"/>
        <w:spacing w:before="8"/>
        <w:rPr>
          <w:sz w:val="24"/>
          <w:szCs w:val="24"/>
        </w:rPr>
      </w:pPr>
      <w:bookmarkStart w:id="0" w:name="_Hlk30671716"/>
    </w:p>
    <w:bookmarkEnd w:id="0"/>
    <w:p w14:paraId="5D6CD064" w14:textId="09296F23" w:rsidR="00D347B9" w:rsidRPr="00810735" w:rsidRDefault="00D347B9" w:rsidP="00810735">
      <w:pPr>
        <w:pStyle w:val="BodyText"/>
        <w:spacing w:before="108" w:line="276" w:lineRule="auto"/>
        <w:ind w:left="260"/>
        <w:rPr>
          <w:b/>
          <w:bCs/>
          <w:color w:val="333333"/>
          <w:sz w:val="24"/>
          <w:szCs w:val="24"/>
          <w:u w:val="single"/>
        </w:rPr>
      </w:pPr>
      <w:r w:rsidRPr="00810735">
        <w:rPr>
          <w:b/>
          <w:bCs/>
          <w:color w:val="333333"/>
          <w:sz w:val="24"/>
          <w:szCs w:val="24"/>
          <w:u w:val="single"/>
        </w:rPr>
        <w:t>Why Tears Are Good</w:t>
      </w:r>
    </w:p>
    <w:p w14:paraId="2E8E9269" w14:textId="15994BA3" w:rsidR="0002553B" w:rsidRPr="00810735" w:rsidRDefault="00810735" w:rsidP="00810735">
      <w:pPr>
        <w:pStyle w:val="BodyText"/>
        <w:spacing w:before="42" w:line="276" w:lineRule="auto"/>
        <w:ind w:left="260" w:right="49"/>
        <w:rPr>
          <w:sz w:val="24"/>
          <w:szCs w:val="24"/>
        </w:rPr>
      </w:pPr>
      <w:r w:rsidRPr="00810735">
        <w:rPr>
          <w:noProof/>
          <w:sz w:val="24"/>
          <w:szCs w:val="24"/>
        </w:rPr>
        <w:drawing>
          <wp:anchor distT="0" distB="0" distL="114300" distR="114300" simplePos="0" relativeHeight="251654656" behindDoc="0" locked="0" layoutInCell="1" allowOverlap="1" wp14:anchorId="7AAE8CE5" wp14:editId="27DC610F">
            <wp:simplePos x="0" y="0"/>
            <wp:positionH relativeFrom="column">
              <wp:posOffset>4149725</wp:posOffset>
            </wp:positionH>
            <wp:positionV relativeFrom="paragraph">
              <wp:posOffset>121920</wp:posOffset>
            </wp:positionV>
            <wp:extent cx="2566035" cy="1775460"/>
            <wp:effectExtent l="0" t="0" r="0" b="0"/>
            <wp:wrapSquare wrapText="bothSides"/>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035" cy="1775460"/>
                    </a:xfrm>
                    <a:prstGeom prst="rect">
                      <a:avLst/>
                    </a:prstGeom>
                  </pic:spPr>
                </pic:pic>
              </a:graphicData>
            </a:graphic>
            <wp14:sizeRelH relativeFrom="page">
              <wp14:pctWidth>0</wp14:pctWidth>
            </wp14:sizeRelH>
            <wp14:sizeRelV relativeFrom="page">
              <wp14:pctHeight>0</wp14:pctHeight>
            </wp14:sizeRelV>
          </wp:anchor>
        </w:drawing>
      </w:r>
      <w:r w:rsidR="002A6A4B" w:rsidRPr="00810735">
        <w:rPr>
          <w:color w:val="333333"/>
          <w:spacing w:val="-3"/>
          <w:sz w:val="24"/>
          <w:szCs w:val="24"/>
        </w:rPr>
        <w:t xml:space="preserve">We </w:t>
      </w:r>
      <w:r w:rsidR="002A6A4B" w:rsidRPr="00810735">
        <w:rPr>
          <w:color w:val="333333"/>
          <w:sz w:val="24"/>
          <w:szCs w:val="24"/>
        </w:rPr>
        <w:t xml:space="preserve">can all imagine the discomfort of </w:t>
      </w:r>
      <w:r w:rsidR="002A6A4B" w:rsidRPr="00810735">
        <w:rPr>
          <w:color w:val="333333"/>
          <w:spacing w:val="-5"/>
          <w:sz w:val="24"/>
          <w:szCs w:val="24"/>
        </w:rPr>
        <w:t xml:space="preserve">dry, </w:t>
      </w:r>
      <w:r w:rsidR="002A6A4B" w:rsidRPr="00810735">
        <w:rPr>
          <w:color w:val="333333"/>
          <w:sz w:val="24"/>
          <w:szCs w:val="24"/>
        </w:rPr>
        <w:t xml:space="preserve">irritated eyes and the soothing that is provided by lubricating eye drops. </w:t>
      </w:r>
      <w:r w:rsidR="002A6A4B" w:rsidRPr="00810735">
        <w:rPr>
          <w:color w:val="333333"/>
          <w:spacing w:val="-6"/>
          <w:sz w:val="24"/>
          <w:szCs w:val="24"/>
        </w:rPr>
        <w:t xml:space="preserve">Tears </w:t>
      </w:r>
      <w:r w:rsidR="002A6A4B" w:rsidRPr="00810735">
        <w:rPr>
          <w:color w:val="333333"/>
          <w:sz w:val="24"/>
          <w:szCs w:val="24"/>
        </w:rPr>
        <w:t xml:space="preserve">are essential to the comfort of our eyes but they do more than just provide lubrication. </w:t>
      </w:r>
      <w:r w:rsidR="002A6A4B" w:rsidRPr="00810735">
        <w:rPr>
          <w:color w:val="333333"/>
          <w:spacing w:val="-6"/>
          <w:sz w:val="24"/>
          <w:szCs w:val="24"/>
        </w:rPr>
        <w:t xml:space="preserve">Tears </w:t>
      </w:r>
      <w:r w:rsidR="002A6A4B" w:rsidRPr="00810735">
        <w:rPr>
          <w:color w:val="333333"/>
          <w:sz w:val="24"/>
          <w:szCs w:val="24"/>
        </w:rPr>
        <w:t xml:space="preserve">contain anti-bacterial proteins and salts and serve to flush away the irritants </w:t>
      </w:r>
      <w:r w:rsidR="002A6A4B" w:rsidRPr="00810735">
        <w:rPr>
          <w:color w:val="333333"/>
          <w:sz w:val="24"/>
          <w:szCs w:val="24"/>
        </w:rPr>
        <w:t>and infectious agents that are constantly getting in our eyes. Since the outer portions of the eye do not have a blood supply to bring nutrients and remove metabolic waste, it is up to the tears to provide these services.</w:t>
      </w:r>
    </w:p>
    <w:p w14:paraId="587EABA7" w14:textId="78057D15" w:rsidR="00192F59" w:rsidRPr="00810735" w:rsidRDefault="00810735" w:rsidP="00810735">
      <w:pPr>
        <w:pStyle w:val="BodyText"/>
        <w:spacing w:before="147" w:line="276" w:lineRule="auto"/>
        <w:ind w:left="260" w:right="-4"/>
        <w:rPr>
          <w:color w:val="333333"/>
          <w:sz w:val="24"/>
          <w:szCs w:val="24"/>
        </w:rPr>
      </w:pPr>
      <w:r w:rsidRPr="00810735">
        <w:rPr>
          <w:rFonts w:ascii="Verdana"/>
          <w:noProof/>
          <w:sz w:val="24"/>
          <w:szCs w:val="24"/>
        </w:rPr>
        <w:drawing>
          <wp:anchor distT="0" distB="0" distL="114300" distR="114300" simplePos="0" relativeHeight="251666944" behindDoc="1" locked="0" layoutInCell="1" allowOverlap="1" wp14:anchorId="2319ABB4" wp14:editId="2FFFA5E3">
            <wp:simplePos x="0" y="0"/>
            <wp:positionH relativeFrom="column">
              <wp:posOffset>175260</wp:posOffset>
            </wp:positionH>
            <wp:positionV relativeFrom="paragraph">
              <wp:posOffset>33655</wp:posOffset>
            </wp:positionV>
            <wp:extent cx="2541270" cy="1943735"/>
            <wp:effectExtent l="0" t="0" r="0" b="0"/>
            <wp:wrapTight wrapText="bothSides">
              <wp:wrapPolygon edited="0">
                <wp:start x="0" y="0"/>
                <wp:lineTo x="0" y="21381"/>
                <wp:lineTo x="21373" y="21381"/>
                <wp:lineTo x="21373" y="0"/>
                <wp:lineTo x="0" y="0"/>
              </wp:wrapPolygon>
            </wp:wrapTight>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270" cy="1943735"/>
                    </a:xfrm>
                    <a:prstGeom prst="rect">
                      <a:avLst/>
                    </a:prstGeom>
                  </pic:spPr>
                </pic:pic>
              </a:graphicData>
            </a:graphic>
            <wp14:sizeRelH relativeFrom="margin">
              <wp14:pctWidth>0</wp14:pctWidth>
            </wp14:sizeRelH>
            <wp14:sizeRelV relativeFrom="margin">
              <wp14:pctHeight>0</wp14:pctHeight>
            </wp14:sizeRelV>
          </wp:anchor>
        </w:drawing>
      </w:r>
      <w:r w:rsidR="002A6A4B" w:rsidRPr="00810735">
        <w:rPr>
          <w:color w:val="333333"/>
          <w:sz w:val="24"/>
          <w:szCs w:val="24"/>
        </w:rPr>
        <w:t>Tears consist mostly of water, but</w:t>
      </w:r>
      <w:r w:rsidR="002A6A4B" w:rsidRPr="00810735">
        <w:rPr>
          <w:color w:val="333333"/>
          <w:sz w:val="24"/>
          <w:szCs w:val="24"/>
        </w:rPr>
        <w:t xml:space="preserve"> also of oil and mucus secreted by their respective eyelid glands. The water portion of tears is secreted by two lacrimal glands in dogs and cats: one just above the eye and another in the third eyelid (or so-called nictitating membrane).</w:t>
      </w:r>
      <w:r w:rsidR="00192F59" w:rsidRPr="00810735">
        <w:rPr>
          <w:color w:val="333333"/>
          <w:sz w:val="24"/>
          <w:szCs w:val="24"/>
        </w:rPr>
        <w:t xml:space="preserve"> </w:t>
      </w:r>
    </w:p>
    <w:p w14:paraId="66405177" w14:textId="4C948029" w:rsidR="0002553B" w:rsidRPr="00810735" w:rsidRDefault="002A6A4B" w:rsidP="00810735">
      <w:pPr>
        <w:pStyle w:val="BodyText"/>
        <w:spacing w:before="147" w:line="276" w:lineRule="auto"/>
        <w:ind w:left="260" w:right="-4"/>
        <w:rPr>
          <w:sz w:val="24"/>
          <w:szCs w:val="24"/>
        </w:rPr>
      </w:pPr>
      <w:r w:rsidRPr="00810735">
        <w:rPr>
          <w:color w:val="333333"/>
          <w:sz w:val="24"/>
          <w:szCs w:val="24"/>
        </w:rPr>
        <w:t>W</w:t>
      </w:r>
      <w:r w:rsidRPr="00810735">
        <w:rPr>
          <w:color w:val="333333"/>
          <w:sz w:val="24"/>
          <w:szCs w:val="24"/>
        </w:rPr>
        <w:t>ithout tears, eyes become irritated, the conjunctival t</w:t>
      </w:r>
      <w:r w:rsidRPr="00810735">
        <w:rPr>
          <w:color w:val="333333"/>
          <w:sz w:val="24"/>
          <w:szCs w:val="24"/>
        </w:rPr>
        <w:t>issues around the eyes get red, the cornea itself in time will turn brown in an effort to protect the eye, and a gooey, yellow discharge predominates. Blindness can result.</w:t>
      </w:r>
    </w:p>
    <w:p w14:paraId="3FA16B69" w14:textId="2F37FA48" w:rsidR="0002553B" w:rsidRPr="00810735" w:rsidRDefault="002A6A4B" w:rsidP="00810735">
      <w:pPr>
        <w:pStyle w:val="BodyText"/>
        <w:spacing w:before="145" w:line="276" w:lineRule="auto"/>
        <w:ind w:left="270" w:right="-20"/>
        <w:rPr>
          <w:sz w:val="24"/>
          <w:szCs w:val="24"/>
        </w:rPr>
      </w:pPr>
      <w:r w:rsidRPr="00810735">
        <w:rPr>
          <w:color w:val="333333"/>
          <w:sz w:val="24"/>
          <w:szCs w:val="24"/>
        </w:rPr>
        <w:t>Keratoconjunctivitis sicca is a fancy way of saying the eye is dry. “Kerato” refers to the cornea or clear covering of the eye that faces the outside world. “Conjunctivae” are the moist pink membranes of the eye socket. “Itis” means inflammation and “sicca</w:t>
      </w:r>
      <w:r w:rsidRPr="00810735">
        <w:rPr>
          <w:color w:val="333333"/>
          <w:sz w:val="24"/>
          <w:szCs w:val="24"/>
        </w:rPr>
        <w:t>” means dry. Keratoconjunctivitis sicca, abbreviated KCS, means there is an inflamed, dry cornea and conjunctiva. It occurs when there is a deficiency in the water portion of the tear film, which normally accounts for 95% of the tear volume. Without th</w:t>
      </w:r>
      <w:r w:rsidR="00192F59" w:rsidRPr="00810735">
        <w:rPr>
          <w:color w:val="333333"/>
          <w:sz w:val="24"/>
          <w:szCs w:val="24"/>
        </w:rPr>
        <w:t xml:space="preserve">e </w:t>
      </w:r>
      <w:r w:rsidRPr="00810735">
        <w:rPr>
          <w:color w:val="333333"/>
          <w:sz w:val="24"/>
          <w:szCs w:val="24"/>
        </w:rPr>
        <w:t>w</w:t>
      </w:r>
      <w:r w:rsidRPr="00810735">
        <w:rPr>
          <w:color w:val="333333"/>
          <w:sz w:val="24"/>
          <w:szCs w:val="24"/>
        </w:rPr>
        <w:t>ater, one is left with oil and mucus; hence, the gooey yellow eye discharge characteristic of this condition.</w:t>
      </w:r>
    </w:p>
    <w:p w14:paraId="2EA2628D" w14:textId="35546819" w:rsidR="0002553B" w:rsidRPr="00810735" w:rsidRDefault="0002553B">
      <w:pPr>
        <w:pStyle w:val="BodyText"/>
        <w:spacing w:before="9"/>
        <w:rPr>
          <w:sz w:val="24"/>
          <w:szCs w:val="24"/>
        </w:rPr>
      </w:pPr>
    </w:p>
    <w:p w14:paraId="60ECC0E3" w14:textId="77777777" w:rsidR="00810735" w:rsidRDefault="00810735" w:rsidP="00D347B9">
      <w:pPr>
        <w:pStyle w:val="BodyText"/>
        <w:spacing w:before="108"/>
        <w:ind w:left="260"/>
        <w:rPr>
          <w:b/>
          <w:bCs/>
          <w:color w:val="333333"/>
          <w:sz w:val="24"/>
          <w:szCs w:val="24"/>
          <w:u w:val="single"/>
        </w:rPr>
      </w:pPr>
    </w:p>
    <w:p w14:paraId="518F2F12" w14:textId="059C86D1" w:rsidR="00D347B9" w:rsidRPr="00810735" w:rsidRDefault="00D347B9" w:rsidP="00D347B9">
      <w:pPr>
        <w:pStyle w:val="BodyText"/>
        <w:spacing w:before="108"/>
        <w:ind w:left="260"/>
        <w:rPr>
          <w:b/>
          <w:bCs/>
          <w:color w:val="333333"/>
          <w:sz w:val="24"/>
          <w:szCs w:val="24"/>
          <w:u w:val="single"/>
        </w:rPr>
      </w:pPr>
      <w:bookmarkStart w:id="1" w:name="_Hlk30672834"/>
      <w:r w:rsidRPr="00810735">
        <w:rPr>
          <w:b/>
          <w:bCs/>
          <w:color w:val="333333"/>
          <w:sz w:val="24"/>
          <w:szCs w:val="24"/>
          <w:u w:val="single"/>
        </w:rPr>
        <w:lastRenderedPageBreak/>
        <w:t>Why Do Eyes Become This Dry?</w:t>
      </w:r>
    </w:p>
    <w:bookmarkEnd w:id="1"/>
    <w:p w14:paraId="26AB9909" w14:textId="00EE5067" w:rsidR="0002553B" w:rsidRPr="00810735" w:rsidRDefault="002A6A4B" w:rsidP="00D347B9">
      <w:pPr>
        <w:pStyle w:val="BodyText"/>
        <w:spacing w:before="108"/>
        <w:ind w:left="260"/>
        <w:rPr>
          <w:color w:val="333333"/>
          <w:sz w:val="24"/>
          <w:szCs w:val="24"/>
        </w:rPr>
      </w:pPr>
      <w:r w:rsidRPr="00810735">
        <w:rPr>
          <w:color w:val="333333"/>
          <w:sz w:val="24"/>
          <w:szCs w:val="24"/>
        </w:rPr>
        <w:t>There are many causes of dry eye. Some are:</w:t>
      </w:r>
    </w:p>
    <w:p w14:paraId="3B1D52A4" w14:textId="77777777" w:rsidR="0002553B" w:rsidRPr="00092DCE" w:rsidRDefault="002A6A4B" w:rsidP="00092DCE">
      <w:pPr>
        <w:pStyle w:val="Heading1"/>
        <w:spacing w:before="88" w:line="276" w:lineRule="auto"/>
        <w:ind w:right="700"/>
        <w:rPr>
          <w:color w:val="333333"/>
        </w:rPr>
      </w:pPr>
      <w:r w:rsidRPr="00092DCE">
        <w:rPr>
          <w:color w:val="333333"/>
        </w:rPr>
        <w:pict w14:anchorId="11847504">
          <v:shape id="_x0000_s1042" style="position:absolute;left:0;text-align:left;margin-left:65.6pt;margin-top:9.9pt;width:3.65pt;height:3.65pt;z-index:15732224;mso-position-horizontal-relative:page" coordorigin="1312,198" coordsize="73,73" path="m1353,270r-10,l1338,269r-26,-30l1312,229r31,-31l1353,198r31,31l1384,239r-27,30xe" fillcolor="#333" stroked="f">
            <v:path arrowok="t"/>
            <w10:wrap anchorx="page"/>
          </v:shape>
        </w:pict>
      </w:r>
      <w:r w:rsidRPr="00810735">
        <w:rPr>
          <w:color w:val="333333"/>
        </w:rPr>
        <w:t xml:space="preserve">Canine distemper infection attacks all body interfaces with the environment including the eyes. Dry eye is part of the constellation of symptoms that can occur with </w:t>
      </w:r>
      <w:hyperlink r:id="rId11">
        <w:r w:rsidRPr="00092DCE">
          <w:rPr>
            <w:color w:val="333333"/>
          </w:rPr>
          <w:t xml:space="preserve">canine distemper </w:t>
        </w:r>
      </w:hyperlink>
      <w:r w:rsidRPr="00810735">
        <w:rPr>
          <w:color w:val="333333"/>
        </w:rPr>
        <w:t>infection.</w:t>
      </w:r>
    </w:p>
    <w:p w14:paraId="6EF83FA8" w14:textId="77777777" w:rsidR="0002553B" w:rsidRPr="00092DCE" w:rsidRDefault="002A6A4B" w:rsidP="00092DCE">
      <w:pPr>
        <w:spacing w:before="3" w:line="276" w:lineRule="auto"/>
        <w:ind w:left="836" w:right="700"/>
        <w:rPr>
          <w:color w:val="333333"/>
          <w:sz w:val="24"/>
          <w:szCs w:val="24"/>
        </w:rPr>
      </w:pPr>
      <w:r w:rsidRPr="00092DCE">
        <w:rPr>
          <w:color w:val="333333"/>
          <w:sz w:val="24"/>
          <w:szCs w:val="24"/>
        </w:rPr>
        <w:pict w14:anchorId="2189D6EC">
          <v:shape id="_x0000_s1041" style="position:absolute;left:0;text-align:left;margin-left:65.6pt;margin-top:5.65pt;width:3.65pt;height:3.65pt;z-index:15732736;mso-position-horizontal-relative:page" coordorigin="1312,113" coordsize="73,73" path="m1353,185r-10,l1338,184r-26,-30l1312,144r31,-31l1353,113r31,31l1384,154r-27,30xe" fillcolor="#333" stroked="f">
            <v:path arrowok="t"/>
            <w10:wrap anchorx="page"/>
          </v:shape>
        </w:pict>
      </w:r>
      <w:r w:rsidRPr="00810735">
        <w:rPr>
          <w:color w:val="333333"/>
          <w:sz w:val="24"/>
          <w:szCs w:val="24"/>
        </w:rPr>
        <w:t xml:space="preserve">In cats, herpes upper respiratory infection can lead to a chronic dry eye (see more on </w:t>
      </w:r>
      <w:hyperlink r:id="rId12">
        <w:r w:rsidRPr="00092DCE">
          <w:rPr>
            <w:color w:val="333333"/>
            <w:sz w:val="24"/>
            <w:szCs w:val="24"/>
          </w:rPr>
          <w:t>herpes conjunc</w:t>
        </w:r>
        <w:r w:rsidRPr="00092DCE">
          <w:rPr>
            <w:color w:val="333333"/>
            <w:sz w:val="24"/>
            <w:szCs w:val="24"/>
          </w:rPr>
          <w:t>tivitis</w:t>
        </w:r>
      </w:hyperlink>
      <w:r w:rsidRPr="00810735">
        <w:rPr>
          <w:color w:val="333333"/>
          <w:sz w:val="24"/>
          <w:szCs w:val="24"/>
        </w:rPr>
        <w:t>).</w:t>
      </w:r>
    </w:p>
    <w:p w14:paraId="44AF0751" w14:textId="77777777" w:rsidR="0002553B" w:rsidRPr="00092DCE" w:rsidRDefault="002A6A4B" w:rsidP="00092DCE">
      <w:pPr>
        <w:spacing w:before="3" w:line="276" w:lineRule="auto"/>
        <w:ind w:left="836" w:right="700"/>
        <w:rPr>
          <w:color w:val="333333"/>
          <w:sz w:val="24"/>
          <w:szCs w:val="24"/>
        </w:rPr>
      </w:pPr>
      <w:r w:rsidRPr="00092DCE">
        <w:rPr>
          <w:color w:val="333333"/>
          <w:sz w:val="24"/>
          <w:szCs w:val="24"/>
        </w:rPr>
        <w:pict w14:anchorId="4006E59D">
          <v:shape id="_x0000_s1040" style="position:absolute;left:0;text-align:left;margin-left:65.6pt;margin-top:5.65pt;width:3.65pt;height:3.65pt;z-index:15733248;mso-position-horizontal-relative:page" coordorigin="1312,113" coordsize="73,73" path="m1353,185r-10,l1338,184r-26,-30l1312,144r31,-31l1353,113r31,31l1384,154r-27,30xe" fillcolor="#333" stroked="f">
            <v:path arrowok="t"/>
            <w10:wrap anchorx="page"/>
          </v:shape>
        </w:pict>
      </w:r>
      <w:r w:rsidRPr="00810735">
        <w:rPr>
          <w:color w:val="333333"/>
          <w:sz w:val="24"/>
          <w:szCs w:val="24"/>
        </w:rPr>
        <w:t>There could be a congenital lack of tear-producing gland tissue (as described in certain lines of Yorkshire terrier).</w:t>
      </w:r>
    </w:p>
    <w:p w14:paraId="09B88EDD" w14:textId="77777777" w:rsidR="0002553B" w:rsidRPr="00092DCE" w:rsidRDefault="002A6A4B" w:rsidP="00092DCE">
      <w:pPr>
        <w:spacing w:before="2" w:line="276" w:lineRule="auto"/>
        <w:ind w:left="836" w:right="700"/>
        <w:rPr>
          <w:color w:val="333333"/>
          <w:sz w:val="24"/>
          <w:szCs w:val="24"/>
        </w:rPr>
      </w:pPr>
      <w:r w:rsidRPr="00092DCE">
        <w:rPr>
          <w:color w:val="333333"/>
          <w:sz w:val="24"/>
          <w:szCs w:val="24"/>
        </w:rPr>
        <w:pict w14:anchorId="63A3959E">
          <v:shape id="_x0000_s1039" style="position:absolute;left:0;text-align:left;margin-left:65.6pt;margin-top:5.6pt;width:3.65pt;height:3.65pt;z-index:15733760;mso-position-horizontal-relative:page" coordorigin="1312,112" coordsize="73,73" path="m1353,184r-10,l1338,183r-26,-30l1312,143r31,-31l1353,112r31,31l1384,153r-27,30xe" fillcolor="#333" stroked="f">
            <v:path arrowok="t"/>
            <w10:wrap anchorx="page"/>
          </v:shape>
        </w:pict>
      </w:r>
      <w:r w:rsidRPr="00810735">
        <w:rPr>
          <w:color w:val="333333"/>
          <w:sz w:val="24"/>
          <w:szCs w:val="24"/>
        </w:rPr>
        <w:t xml:space="preserve">Exposure to sulfa-containing antibiotics, such as </w:t>
      </w:r>
      <w:hyperlink r:id="rId13">
        <w:r w:rsidRPr="00092DCE">
          <w:rPr>
            <w:color w:val="333333"/>
            <w:sz w:val="24"/>
            <w:szCs w:val="24"/>
          </w:rPr>
          <w:t xml:space="preserve">trimethoprim-sulfa </w:t>
        </w:r>
      </w:hyperlink>
      <w:r w:rsidRPr="00810735">
        <w:rPr>
          <w:color w:val="333333"/>
          <w:sz w:val="24"/>
          <w:szCs w:val="24"/>
        </w:rPr>
        <w:t>combinations, can lead to dry eye. It can be either temporary or permanent and occurs unpredictably.</w:t>
      </w:r>
    </w:p>
    <w:p w14:paraId="084D5EFF" w14:textId="77777777" w:rsidR="0002553B" w:rsidRPr="00092DCE" w:rsidRDefault="002A6A4B" w:rsidP="00092DCE">
      <w:pPr>
        <w:spacing w:before="4" w:line="276" w:lineRule="auto"/>
        <w:ind w:left="836" w:right="700"/>
        <w:rPr>
          <w:color w:val="333333"/>
          <w:sz w:val="24"/>
          <w:szCs w:val="24"/>
        </w:rPr>
      </w:pPr>
      <w:r w:rsidRPr="00092DCE">
        <w:rPr>
          <w:color w:val="333333"/>
          <w:sz w:val="24"/>
          <w:szCs w:val="24"/>
        </w:rPr>
        <w:pict w14:anchorId="15AFC995">
          <v:shape id="_x0000_s1038" style="position:absolute;left:0;text-align:left;margin-left:65.6pt;margin-top:5.7pt;width:3.65pt;height:3.65pt;z-index:15734272;mso-position-horizontal-relative:page" coordorigin="1312,114" coordsize="73,73" path="m1353,186r-10,l1338,185r-26,-30l1312,145r31,-31l1353,114r31,31l1384,155r-27,30xe" fillcolor="#333" stroked="f">
            <v:path arrowok="t"/>
            <w10:wrap anchorx="page"/>
          </v:shape>
        </w:pict>
      </w:r>
      <w:r w:rsidRPr="00810735">
        <w:rPr>
          <w:color w:val="333333"/>
          <w:sz w:val="24"/>
          <w:szCs w:val="24"/>
        </w:rPr>
        <w:t xml:space="preserve">Anesthesia will reduce tear function temporarily (thus eyes are lubricated </w:t>
      </w:r>
      <w:r w:rsidRPr="00092DCE">
        <w:rPr>
          <w:color w:val="333333"/>
          <w:sz w:val="24"/>
          <w:szCs w:val="24"/>
        </w:rPr>
        <w:t>with</w:t>
      </w:r>
      <w:r w:rsidRPr="00092DCE">
        <w:rPr>
          <w:color w:val="333333"/>
          <w:sz w:val="24"/>
          <w:szCs w:val="24"/>
        </w:rPr>
        <w:t xml:space="preserve"> </w:t>
      </w:r>
      <w:r w:rsidRPr="00810735">
        <w:rPr>
          <w:color w:val="333333"/>
          <w:sz w:val="24"/>
          <w:szCs w:val="24"/>
        </w:rPr>
        <w:t>ointment by the attending nurse).</w:t>
      </w:r>
    </w:p>
    <w:p w14:paraId="1B4224A5" w14:textId="77777777" w:rsidR="0002553B" w:rsidRPr="00092DCE" w:rsidRDefault="002A6A4B" w:rsidP="00092DCE">
      <w:pPr>
        <w:spacing w:before="3" w:line="276" w:lineRule="auto"/>
        <w:ind w:left="836" w:right="700"/>
        <w:rPr>
          <w:color w:val="333333"/>
          <w:sz w:val="24"/>
          <w:szCs w:val="24"/>
        </w:rPr>
      </w:pPr>
      <w:r w:rsidRPr="00092DCE">
        <w:rPr>
          <w:color w:val="333333"/>
          <w:sz w:val="24"/>
          <w:szCs w:val="24"/>
        </w:rPr>
        <w:pict w14:anchorId="13D52449">
          <v:shape id="_x0000_s1037" style="position:absolute;left:0;text-align:left;margin-left:65.6pt;margin-top:5.65pt;width:3.65pt;height:3.65pt;z-index:15734784;mso-position-horizontal-relative:page" coordorigin="1312,113" coordsize="73,73" path="m1353,185r-10,l1338,184r-26,-30l1312,144r31,-31l1353,113r31,31l1384,154r-27,30xe" fillcolor="#333" stroked="f">
            <v:path arrowok="t"/>
            <w10:wrap anchorx="page"/>
          </v:shape>
        </w:pict>
      </w:r>
      <w:r w:rsidRPr="00810735">
        <w:rPr>
          <w:color w:val="333333"/>
          <w:sz w:val="24"/>
          <w:szCs w:val="24"/>
        </w:rPr>
        <w:t xml:space="preserve">During surgery for </w:t>
      </w:r>
      <w:hyperlink r:id="rId14">
        <w:r w:rsidRPr="00092DCE">
          <w:rPr>
            <w:color w:val="333333"/>
            <w:sz w:val="24"/>
            <w:szCs w:val="24"/>
          </w:rPr>
          <w:t>cherry eye</w:t>
        </w:r>
      </w:hyperlink>
      <w:r w:rsidRPr="00810735">
        <w:rPr>
          <w:color w:val="333333"/>
          <w:sz w:val="24"/>
          <w:szCs w:val="24"/>
        </w:rPr>
        <w:t xml:space="preserve">, removal of the third eyelid tear-producing gland, instead of replacing the gland in its proper location, can lead to KCS. So can </w:t>
      </w:r>
      <w:r w:rsidRPr="00092DCE">
        <w:rPr>
          <w:color w:val="333333"/>
          <w:sz w:val="24"/>
          <w:szCs w:val="24"/>
        </w:rPr>
        <w:t>too</w:t>
      </w:r>
      <w:r w:rsidRPr="00092DCE">
        <w:rPr>
          <w:color w:val="333333"/>
          <w:sz w:val="24"/>
          <w:szCs w:val="24"/>
        </w:rPr>
        <w:t xml:space="preserve"> </w:t>
      </w:r>
      <w:r w:rsidRPr="00810735">
        <w:rPr>
          <w:color w:val="333333"/>
          <w:sz w:val="24"/>
          <w:szCs w:val="24"/>
        </w:rPr>
        <w:t>much damage t</w:t>
      </w:r>
      <w:r w:rsidRPr="00810735">
        <w:rPr>
          <w:color w:val="333333"/>
          <w:sz w:val="24"/>
          <w:szCs w:val="24"/>
        </w:rPr>
        <w:t>o the gland prior to proper gland replacement.</w:t>
      </w:r>
    </w:p>
    <w:p w14:paraId="538496C5" w14:textId="77777777" w:rsidR="0002553B" w:rsidRPr="00092DCE" w:rsidRDefault="002A6A4B" w:rsidP="00092DCE">
      <w:pPr>
        <w:spacing w:before="3" w:line="276" w:lineRule="auto"/>
        <w:ind w:left="836" w:right="700"/>
        <w:rPr>
          <w:color w:val="333333"/>
          <w:sz w:val="24"/>
          <w:szCs w:val="24"/>
        </w:rPr>
      </w:pPr>
      <w:r w:rsidRPr="00092DCE">
        <w:rPr>
          <w:color w:val="333333"/>
          <w:sz w:val="24"/>
          <w:szCs w:val="24"/>
        </w:rPr>
        <w:pict w14:anchorId="72DDBF1C">
          <v:shape id="_x0000_s1036" style="position:absolute;left:0;text-align:left;margin-left:65.6pt;margin-top:5.65pt;width:3.65pt;height:3.65pt;z-index:15735296;mso-position-horizontal-relative:page" coordorigin="1312,113" coordsize="73,73" path="m1353,185r-10,l1338,184r-26,-30l1312,144r31,-31l1353,113r31,31l1384,154r-27,30xe" fillcolor="#333" stroked="f">
            <v:path arrowok="t"/>
            <w10:wrap anchorx="page"/>
          </v:shape>
        </w:pict>
      </w:r>
      <w:r w:rsidRPr="00810735">
        <w:rPr>
          <w:color w:val="333333"/>
          <w:sz w:val="24"/>
          <w:szCs w:val="24"/>
        </w:rPr>
        <w:t>A knock on the head in the area of one of the tear-producing glands can lead to KCS.</w:t>
      </w:r>
    </w:p>
    <w:p w14:paraId="2098F2B0" w14:textId="2D750736" w:rsidR="0002553B" w:rsidRPr="00092DCE" w:rsidRDefault="002A6A4B" w:rsidP="00092DCE">
      <w:pPr>
        <w:spacing w:before="3" w:line="276" w:lineRule="auto"/>
        <w:ind w:left="836" w:right="700"/>
        <w:rPr>
          <w:i/>
          <w:iCs/>
          <w:color w:val="333333"/>
          <w:sz w:val="24"/>
          <w:szCs w:val="24"/>
        </w:rPr>
      </w:pPr>
      <w:r w:rsidRPr="00092DCE">
        <w:rPr>
          <w:i/>
          <w:iCs/>
          <w:color w:val="333333"/>
          <w:sz w:val="24"/>
          <w:szCs w:val="24"/>
        </w:rPr>
        <w:pict w14:anchorId="3FF99706">
          <v:shape id="_x0000_s1035" style="position:absolute;left:0;text-align:left;margin-left:65.6pt;margin-top:5.65pt;width:3.65pt;height:3.65pt;z-index:15735808;mso-position-horizontal-relative:page" coordorigin="1312,113" coordsize="73,73" path="m1353,185r-10,l1338,184r-26,-30l1312,144r31,-31l1353,113r31,31l1384,154r-27,30xe" fillcolor="#333" stroked="f">
            <v:path arrowok="t"/>
            <w10:wrap anchorx="page"/>
          </v:shape>
        </w:pict>
      </w:r>
      <w:r w:rsidRPr="00092DCE">
        <w:rPr>
          <w:i/>
          <w:iCs/>
          <w:color w:val="333333"/>
          <w:sz w:val="24"/>
          <w:szCs w:val="24"/>
        </w:rPr>
        <w:t xml:space="preserve">The most common cause of KCS appears to be immune-mediated destruction of the tear-producing gland tissue. We do not know </w:t>
      </w:r>
      <w:r w:rsidRPr="00092DCE">
        <w:rPr>
          <w:i/>
          <w:iCs/>
          <w:color w:val="333333"/>
          <w:sz w:val="24"/>
          <w:szCs w:val="24"/>
        </w:rPr>
        <w:t xml:space="preserve">what causes this type of inflammatory </w:t>
      </w:r>
      <w:r w:rsidR="00092DCE" w:rsidRPr="00092DCE">
        <w:rPr>
          <w:i/>
          <w:iCs/>
          <w:color w:val="333333"/>
          <w:sz w:val="24"/>
          <w:szCs w:val="24"/>
        </w:rPr>
        <w:t>reaction,</w:t>
      </w:r>
      <w:r w:rsidRPr="00092DCE">
        <w:rPr>
          <w:i/>
          <w:iCs/>
          <w:color w:val="333333"/>
          <w:sz w:val="24"/>
          <w:szCs w:val="24"/>
        </w:rPr>
        <w:t xml:space="preserve"> but certain breeds are predisposed: the American Cocker Spaniel, the Miniature Schnauzer, and the West Highland white terrier.</w:t>
      </w:r>
    </w:p>
    <w:p w14:paraId="5805A47A" w14:textId="77777777" w:rsidR="0002553B" w:rsidRPr="00810735" w:rsidRDefault="0002553B">
      <w:pPr>
        <w:pStyle w:val="BodyText"/>
        <w:spacing w:before="1"/>
        <w:rPr>
          <w:i/>
          <w:sz w:val="24"/>
          <w:szCs w:val="24"/>
        </w:rPr>
      </w:pPr>
    </w:p>
    <w:p w14:paraId="4B1AA962" w14:textId="1161B7AC" w:rsidR="00810735" w:rsidRPr="00810735" w:rsidRDefault="00810735" w:rsidP="00810735">
      <w:pPr>
        <w:pStyle w:val="BodyText"/>
        <w:spacing w:before="108"/>
        <w:ind w:left="260"/>
        <w:rPr>
          <w:b/>
          <w:bCs/>
          <w:color w:val="333333"/>
          <w:sz w:val="24"/>
          <w:szCs w:val="24"/>
          <w:u w:val="single"/>
        </w:rPr>
      </w:pPr>
      <w:r w:rsidRPr="00810735">
        <w:rPr>
          <w:noProof/>
          <w:sz w:val="24"/>
          <w:szCs w:val="24"/>
        </w:rPr>
        <w:drawing>
          <wp:anchor distT="0" distB="0" distL="114300" distR="114300" simplePos="0" relativeHeight="251668992" behindDoc="0" locked="0" layoutInCell="1" allowOverlap="1" wp14:anchorId="20C2AEB7" wp14:editId="1DA718CB">
            <wp:simplePos x="0" y="0"/>
            <wp:positionH relativeFrom="column">
              <wp:posOffset>5037031</wp:posOffset>
            </wp:positionH>
            <wp:positionV relativeFrom="paragraph">
              <wp:posOffset>258824</wp:posOffset>
            </wp:positionV>
            <wp:extent cx="1533228" cy="1717675"/>
            <wp:effectExtent l="0" t="0" r="0" b="0"/>
            <wp:wrapSquare wrapText="bothSides"/>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3228" cy="1717675"/>
                    </a:xfrm>
                    <a:prstGeom prst="rect">
                      <a:avLst/>
                    </a:prstGeom>
                  </pic:spPr>
                </pic:pic>
              </a:graphicData>
            </a:graphic>
          </wp:anchor>
        </w:drawing>
      </w:r>
      <w:r>
        <w:rPr>
          <w:b/>
          <w:bCs/>
          <w:color w:val="333333"/>
          <w:sz w:val="24"/>
          <w:szCs w:val="24"/>
          <w:u w:val="single"/>
        </w:rPr>
        <w:t>How We Make the KCS Diagnosis</w:t>
      </w:r>
    </w:p>
    <w:p w14:paraId="6B83C837" w14:textId="77777777" w:rsidR="0002553B" w:rsidRPr="00810735" w:rsidRDefault="0002553B">
      <w:pPr>
        <w:rPr>
          <w:sz w:val="24"/>
          <w:szCs w:val="24"/>
        </w:rPr>
        <w:sectPr w:rsidR="0002553B" w:rsidRPr="00810735">
          <w:headerReference w:type="default" r:id="rId16"/>
          <w:footerReference w:type="default" r:id="rId17"/>
          <w:pgSz w:w="12240" w:h="15860"/>
          <w:pgMar w:top="960" w:right="740" w:bottom="480" w:left="720" w:header="274" w:footer="284" w:gutter="0"/>
          <w:cols w:space="720"/>
        </w:sectPr>
      </w:pPr>
    </w:p>
    <w:p w14:paraId="39A4D566" w14:textId="77777777" w:rsidR="0002553B" w:rsidRPr="00092DCE" w:rsidRDefault="002A6A4B" w:rsidP="00092DCE">
      <w:pPr>
        <w:pStyle w:val="BodyText"/>
        <w:spacing w:before="42" w:line="276" w:lineRule="auto"/>
        <w:ind w:left="260" w:right="14"/>
        <w:rPr>
          <w:color w:val="333333"/>
          <w:sz w:val="24"/>
          <w:szCs w:val="24"/>
        </w:rPr>
      </w:pPr>
      <w:r w:rsidRPr="00810735">
        <w:rPr>
          <w:color w:val="333333"/>
          <w:sz w:val="24"/>
          <w:szCs w:val="24"/>
        </w:rPr>
        <w:t>When KCS is in advanced state the situation is pretty obvious but early on in the case it may look like a simple case of conjunctivitis. In either case it is important to measure the tear production to determine how dry the eyes are. The test that accompli</w:t>
      </w:r>
      <w:r w:rsidRPr="00810735">
        <w:rPr>
          <w:color w:val="333333"/>
          <w:sz w:val="24"/>
          <w:szCs w:val="24"/>
        </w:rPr>
        <w:t>shes this is called the Schirmer Tear Test.</w:t>
      </w:r>
    </w:p>
    <w:p w14:paraId="039B87CB" w14:textId="77777777" w:rsidR="0002553B" w:rsidRPr="00092DCE" w:rsidRDefault="002A6A4B" w:rsidP="00092DCE">
      <w:pPr>
        <w:pStyle w:val="BodyText"/>
        <w:spacing w:before="146" w:line="276" w:lineRule="auto"/>
        <w:ind w:left="260" w:right="167"/>
        <w:rPr>
          <w:color w:val="333333"/>
          <w:sz w:val="24"/>
          <w:szCs w:val="24"/>
        </w:rPr>
      </w:pPr>
      <w:r w:rsidRPr="00810735">
        <w:rPr>
          <w:color w:val="333333"/>
          <w:sz w:val="24"/>
          <w:szCs w:val="24"/>
        </w:rPr>
        <w:t>To perform the test, a strip of specific paper is put just inside the lower eyelid in the outer corner of the eye and left for 60 seconds. The moisture of the eye will wet the paper. At the end of the 60-second p</w:t>
      </w:r>
      <w:r w:rsidRPr="00810735">
        <w:rPr>
          <w:color w:val="333333"/>
          <w:sz w:val="24"/>
          <w:szCs w:val="24"/>
        </w:rPr>
        <w:t>eriod, the length of the moistened area on the paper is measured. A length of 15mm or more is normal. A length 11 to 14mm is a borderline result. A height of less than 10mm is dry. A height less than 5mm is severely dry.</w:t>
      </w:r>
    </w:p>
    <w:p w14:paraId="00B53324" w14:textId="55647E82" w:rsidR="0002553B" w:rsidRPr="00810735" w:rsidRDefault="002A6A4B">
      <w:pPr>
        <w:pStyle w:val="BodyText"/>
        <w:spacing w:before="9"/>
        <w:rPr>
          <w:sz w:val="24"/>
          <w:szCs w:val="24"/>
        </w:rPr>
      </w:pPr>
      <w:r w:rsidRPr="00810735">
        <w:rPr>
          <w:sz w:val="24"/>
          <w:szCs w:val="24"/>
        </w:rPr>
        <w:br w:type="column"/>
      </w:r>
    </w:p>
    <w:p w14:paraId="6427EA4E" w14:textId="77777777" w:rsidR="0002553B" w:rsidRPr="00810735" w:rsidRDefault="0002553B">
      <w:pPr>
        <w:rPr>
          <w:rFonts w:ascii="Verdana"/>
          <w:sz w:val="24"/>
          <w:szCs w:val="24"/>
        </w:rPr>
        <w:sectPr w:rsidR="0002553B" w:rsidRPr="00810735">
          <w:type w:val="continuous"/>
          <w:pgSz w:w="12240" w:h="15860"/>
          <w:pgMar w:top="960" w:right="740" w:bottom="480" w:left="720" w:header="720" w:footer="720" w:gutter="0"/>
          <w:cols w:num="2" w:space="720" w:equalWidth="0">
            <w:col w:w="7645" w:space="61"/>
            <w:col w:w="3074"/>
          </w:cols>
        </w:sectPr>
      </w:pPr>
    </w:p>
    <w:p w14:paraId="6A549F5B" w14:textId="77777777" w:rsidR="0002553B" w:rsidRPr="00810735" w:rsidRDefault="0002553B">
      <w:pPr>
        <w:pStyle w:val="BodyText"/>
        <w:spacing w:before="8"/>
        <w:rPr>
          <w:rFonts w:ascii="Verdana"/>
          <w:sz w:val="24"/>
          <w:szCs w:val="24"/>
        </w:rPr>
      </w:pPr>
    </w:p>
    <w:p w14:paraId="620F4BB3" w14:textId="41DA65B8" w:rsidR="00810735" w:rsidRDefault="00810735" w:rsidP="00810735">
      <w:pPr>
        <w:pStyle w:val="BodyText"/>
        <w:spacing w:before="108"/>
        <w:rPr>
          <w:sz w:val="24"/>
          <w:szCs w:val="24"/>
        </w:rPr>
        <w:sectPr w:rsidR="00810735">
          <w:type w:val="continuous"/>
          <w:pgSz w:w="12240" w:h="15860"/>
          <w:pgMar w:top="960" w:right="740" w:bottom="480" w:left="720" w:header="720" w:footer="720" w:gutter="0"/>
          <w:cols w:num="2" w:space="720" w:equalWidth="0">
            <w:col w:w="3561" w:space="56"/>
            <w:col w:w="7163"/>
          </w:cols>
        </w:sectPr>
      </w:pPr>
    </w:p>
    <w:p w14:paraId="34EFF19E" w14:textId="1DDDD3B3" w:rsidR="00810735" w:rsidRPr="00810735" w:rsidRDefault="00810735" w:rsidP="00092DCE">
      <w:pPr>
        <w:pStyle w:val="BodyText"/>
        <w:spacing w:before="108"/>
        <w:ind w:left="270"/>
        <w:rPr>
          <w:b/>
          <w:bCs/>
          <w:color w:val="333333"/>
          <w:sz w:val="24"/>
          <w:szCs w:val="24"/>
          <w:u w:val="single"/>
        </w:rPr>
      </w:pPr>
      <w:r>
        <w:rPr>
          <w:b/>
          <w:bCs/>
          <w:color w:val="333333"/>
          <w:sz w:val="24"/>
          <w:szCs w:val="24"/>
          <w:u w:val="single"/>
        </w:rPr>
        <w:t>How Do We Treat This Condition?</w:t>
      </w:r>
    </w:p>
    <w:p w14:paraId="68B838E6" w14:textId="5317038C" w:rsidR="0002553B" w:rsidRPr="00810735" w:rsidRDefault="002A6A4B" w:rsidP="00092DCE">
      <w:pPr>
        <w:pStyle w:val="BodyText"/>
        <w:spacing w:before="144" w:line="276" w:lineRule="auto"/>
        <w:ind w:left="270" w:right="904"/>
        <w:rPr>
          <w:sz w:val="24"/>
          <w:szCs w:val="24"/>
        </w:rPr>
      </w:pPr>
      <w:r w:rsidRPr="00810735">
        <w:rPr>
          <w:color w:val="333333"/>
          <w:sz w:val="24"/>
          <w:szCs w:val="24"/>
        </w:rPr>
        <w:t xml:space="preserve">Not that long ago, all we had to treat this condition was tear replacement formulas and mucus-dissolving agents. These are still helpful but require an </w:t>
      </w:r>
      <w:r w:rsidRPr="00810735">
        <w:rPr>
          <w:color w:val="333333"/>
          <w:sz w:val="24"/>
          <w:szCs w:val="24"/>
        </w:rPr>
        <w:t xml:space="preserve">impractical frequency of administration. A breakthrough came with </w:t>
      </w:r>
      <w:r w:rsidRPr="00810735">
        <w:rPr>
          <w:color w:val="333333"/>
          <w:sz w:val="24"/>
          <w:szCs w:val="24"/>
        </w:rPr>
        <w:t>the discovery of cyclosporine topical therapy to control the immune- mediated gland destruction.</w:t>
      </w:r>
    </w:p>
    <w:p w14:paraId="7E6BAEB6" w14:textId="77777777" w:rsidR="0002553B" w:rsidRPr="00810735" w:rsidRDefault="002A6A4B" w:rsidP="00092DCE">
      <w:pPr>
        <w:pStyle w:val="BodyText"/>
        <w:spacing w:before="145" w:line="276" w:lineRule="auto"/>
        <w:ind w:left="270" w:right="993"/>
        <w:rPr>
          <w:sz w:val="24"/>
          <w:szCs w:val="24"/>
        </w:rPr>
      </w:pPr>
      <w:hyperlink r:id="rId18">
        <w:r w:rsidRPr="00810735">
          <w:rPr>
            <w:color w:val="1B4162"/>
            <w:sz w:val="24"/>
            <w:szCs w:val="24"/>
          </w:rPr>
          <w:t xml:space="preserve">Cyclosporine </w:t>
        </w:r>
      </w:hyperlink>
      <w:r w:rsidRPr="00810735">
        <w:rPr>
          <w:color w:val="333333"/>
          <w:sz w:val="24"/>
          <w:szCs w:val="24"/>
        </w:rPr>
        <w:t>is an immunomodulating drug used to prevent organ transplant rejection in people and to treat certain immune diseases in dogs and cats. When applied</w:t>
      </w:r>
    </w:p>
    <w:p w14:paraId="041A702F" w14:textId="77777777" w:rsidR="0002553B" w:rsidRPr="00810735" w:rsidRDefault="0002553B" w:rsidP="00092DCE">
      <w:pPr>
        <w:spacing w:line="276" w:lineRule="auto"/>
        <w:ind w:left="270"/>
        <w:rPr>
          <w:sz w:val="24"/>
          <w:szCs w:val="24"/>
        </w:rPr>
        <w:sectPr w:rsidR="0002553B" w:rsidRPr="00810735" w:rsidSect="00810735">
          <w:type w:val="continuous"/>
          <w:pgSz w:w="12240" w:h="15860"/>
          <w:pgMar w:top="960" w:right="740" w:bottom="480" w:left="720" w:header="720" w:footer="720" w:gutter="0"/>
          <w:cols w:space="720"/>
        </w:sectPr>
      </w:pPr>
    </w:p>
    <w:p w14:paraId="054E7C7E" w14:textId="77777777" w:rsidR="0002553B" w:rsidRPr="00810735" w:rsidRDefault="002A6A4B" w:rsidP="00092DCE">
      <w:pPr>
        <w:pStyle w:val="BodyText"/>
        <w:spacing w:before="1" w:line="276" w:lineRule="auto"/>
        <w:ind w:left="270" w:right="1103"/>
        <w:rPr>
          <w:sz w:val="24"/>
          <w:szCs w:val="24"/>
        </w:rPr>
      </w:pPr>
      <w:r w:rsidRPr="00810735">
        <w:rPr>
          <w:color w:val="333333"/>
          <w:sz w:val="24"/>
          <w:szCs w:val="24"/>
        </w:rPr>
        <w:lastRenderedPageBreak/>
        <w:t>as an eye drop or ointment, it suppresses the immune destruction that is the most common cause of KCS, and tear production is restored.</w:t>
      </w:r>
    </w:p>
    <w:p w14:paraId="4363623F" w14:textId="77777777" w:rsidR="0002553B" w:rsidRPr="00810735" w:rsidRDefault="002A6A4B" w:rsidP="00092DCE">
      <w:pPr>
        <w:pStyle w:val="BodyText"/>
        <w:spacing w:before="87" w:line="276" w:lineRule="auto"/>
        <w:ind w:left="260" w:right="1103"/>
        <w:rPr>
          <w:sz w:val="24"/>
          <w:szCs w:val="24"/>
        </w:rPr>
      </w:pPr>
      <w:r w:rsidRPr="00810735">
        <w:rPr>
          <w:color w:val="333333"/>
          <w:sz w:val="24"/>
          <w:szCs w:val="24"/>
        </w:rPr>
        <w:t>The success of this treatment plus its convenient dosing interval (1 -3 times da</w:t>
      </w:r>
      <w:r w:rsidRPr="00810735">
        <w:rPr>
          <w:color w:val="333333"/>
          <w:sz w:val="24"/>
          <w:szCs w:val="24"/>
        </w:rPr>
        <w:t>ily) has made this medication the primary treatment for KCS.</w:t>
      </w:r>
    </w:p>
    <w:p w14:paraId="56BCD211" w14:textId="77777777" w:rsidR="0002553B" w:rsidRPr="00810735" w:rsidRDefault="002A6A4B" w:rsidP="00092DCE">
      <w:pPr>
        <w:pStyle w:val="BodyText"/>
        <w:spacing w:before="145" w:line="276" w:lineRule="auto"/>
        <w:ind w:left="260" w:right="1026"/>
        <w:rPr>
          <w:sz w:val="24"/>
          <w:szCs w:val="24"/>
        </w:rPr>
      </w:pPr>
      <w:r w:rsidRPr="00810735">
        <w:rPr>
          <w:color w:val="333333"/>
          <w:sz w:val="24"/>
          <w:szCs w:val="24"/>
        </w:rPr>
        <w:t>Animal hospitals used to make their own cyclosporine eyedrops out of oral cyclosporine and vegetable oil, but this largely ended when Optimmune® eye ointment (containing 0.2% cyclosporine) came o</w:t>
      </w:r>
      <w:r w:rsidRPr="00810735">
        <w:rPr>
          <w:color w:val="333333"/>
          <w:sz w:val="24"/>
          <w:szCs w:val="24"/>
        </w:rPr>
        <w:t xml:space="preserve">ut. Occasional patients simply do not show a good response to cyclosporine ointment but will respond when the concentration is increased. Higher concentration products can easily be formulated by </w:t>
      </w:r>
      <w:hyperlink r:id="rId19">
        <w:r w:rsidRPr="00810735">
          <w:rPr>
            <w:color w:val="1B4162"/>
            <w:sz w:val="24"/>
            <w:szCs w:val="24"/>
          </w:rPr>
          <w:t xml:space="preserve">compounding pharmacies </w:t>
        </w:r>
      </w:hyperlink>
      <w:r w:rsidRPr="00810735">
        <w:rPr>
          <w:color w:val="333333"/>
          <w:sz w:val="24"/>
          <w:szCs w:val="24"/>
        </w:rPr>
        <w:t>or one of the alternative medications listed below can be used. Treatment is almost always required for the lifetime of the pet.</w:t>
      </w:r>
    </w:p>
    <w:p w14:paraId="24D3C572" w14:textId="77777777" w:rsidR="0002553B" w:rsidRPr="00810735" w:rsidRDefault="002A6A4B" w:rsidP="00092DCE">
      <w:pPr>
        <w:pStyle w:val="BodyText"/>
        <w:spacing w:before="145" w:line="276" w:lineRule="auto"/>
        <w:ind w:left="260" w:right="803"/>
        <w:rPr>
          <w:sz w:val="24"/>
          <w:szCs w:val="24"/>
        </w:rPr>
      </w:pPr>
      <w:r w:rsidRPr="00810735">
        <w:rPr>
          <w:color w:val="333333"/>
          <w:sz w:val="24"/>
          <w:szCs w:val="24"/>
        </w:rPr>
        <w:t xml:space="preserve">After beginning cyclosporine eye drops or ointment, a recheck in three to four weeks </w:t>
      </w:r>
      <w:r w:rsidRPr="00810735">
        <w:rPr>
          <w:color w:val="333333"/>
          <w:sz w:val="24"/>
          <w:szCs w:val="24"/>
        </w:rPr>
        <w:t>is a good idea to check for improvement. If the Schirmer tear test is still showing poor results, the dosing frequency can be increased to three times a day; similarly if excellent results are seen, the medication can be dropped to once a day. Periodic rec</w:t>
      </w:r>
      <w:r w:rsidRPr="00810735">
        <w:rPr>
          <w:color w:val="333333"/>
          <w:sz w:val="24"/>
          <w:szCs w:val="24"/>
        </w:rPr>
        <w:t>hecks are needed for dose adjustment and some dogs take as long as three to four months to show a response. Dogs with Schirmer tear tests as low as 2 mm still have an 80 percent chance of responding to cyclosporine. This medication has been a miraculous br</w:t>
      </w:r>
      <w:r w:rsidRPr="00810735">
        <w:rPr>
          <w:color w:val="333333"/>
          <w:sz w:val="24"/>
          <w:szCs w:val="24"/>
        </w:rPr>
        <w:t>eakthrough in the treatment of KCS.</w:t>
      </w:r>
    </w:p>
    <w:p w14:paraId="6B4A7623" w14:textId="77777777" w:rsidR="0002553B" w:rsidRPr="00810735" w:rsidRDefault="002A6A4B" w:rsidP="00092DCE">
      <w:pPr>
        <w:pStyle w:val="BodyText"/>
        <w:spacing w:before="146" w:line="276" w:lineRule="auto"/>
        <w:ind w:left="260" w:right="682"/>
        <w:rPr>
          <w:sz w:val="24"/>
          <w:szCs w:val="24"/>
        </w:rPr>
      </w:pPr>
      <w:r w:rsidRPr="00810735">
        <w:rPr>
          <w:i/>
          <w:color w:val="333333"/>
          <w:sz w:val="24"/>
          <w:szCs w:val="24"/>
        </w:rPr>
        <w:t xml:space="preserve">Tacrolimus </w:t>
      </w:r>
      <w:r w:rsidRPr="00810735">
        <w:rPr>
          <w:color w:val="333333"/>
          <w:sz w:val="24"/>
          <w:szCs w:val="24"/>
        </w:rPr>
        <w:t xml:space="preserve">is another medication that is an immune modulator. No commercial products are available for use in the eye, so it must be obtained from a compounding pharmacy. It is often tried in cases that are unresponsive </w:t>
      </w:r>
      <w:r w:rsidRPr="00810735">
        <w:rPr>
          <w:color w:val="333333"/>
          <w:sz w:val="24"/>
          <w:szCs w:val="24"/>
        </w:rPr>
        <w:t>or poorly responsive to cyclosporine. It is used in a manner similar to cyclosporine and is generally similar in cost.</w:t>
      </w:r>
    </w:p>
    <w:p w14:paraId="22A300BF" w14:textId="77777777" w:rsidR="0002553B" w:rsidRPr="00810735" w:rsidRDefault="002A6A4B" w:rsidP="00092DCE">
      <w:pPr>
        <w:pStyle w:val="BodyText"/>
        <w:spacing w:before="145" w:line="276" w:lineRule="auto"/>
        <w:ind w:left="260" w:right="803"/>
        <w:rPr>
          <w:sz w:val="24"/>
          <w:szCs w:val="24"/>
        </w:rPr>
      </w:pPr>
      <w:r w:rsidRPr="00810735">
        <w:rPr>
          <w:i/>
          <w:color w:val="333333"/>
          <w:sz w:val="24"/>
          <w:szCs w:val="24"/>
        </w:rPr>
        <w:t xml:space="preserve">Pilocarpine </w:t>
      </w:r>
      <w:r w:rsidRPr="00810735">
        <w:rPr>
          <w:color w:val="333333"/>
          <w:sz w:val="24"/>
          <w:szCs w:val="24"/>
        </w:rPr>
        <w:t xml:space="preserve">is a cholinergic drug, which means it works on the autonomic nervous system (the part that controls automatic functions such </w:t>
      </w:r>
      <w:r w:rsidRPr="00810735">
        <w:rPr>
          <w:color w:val="333333"/>
          <w:sz w:val="24"/>
          <w:szCs w:val="24"/>
        </w:rPr>
        <w:t>as glandular secretion). This medication can be given for the particular form of dry eye known as neurogenic KCS. In these cases, neurogenic stimulation of the tear gland is absent, so the pilocarpine is given in an attempt to stimulate the gland. Although</w:t>
      </w:r>
      <w:r w:rsidRPr="00810735">
        <w:rPr>
          <w:color w:val="333333"/>
          <w:sz w:val="24"/>
          <w:szCs w:val="24"/>
        </w:rPr>
        <w:t xml:space="preserve"> the drug comes as an eye drop, for KCS it is actually given orally at an increasing dose until side effects are seen (diarrhea, drooling, vomiting). If side effects are encountered, the dose is reduced to that which the animal tolerates. It is continued i</w:t>
      </w:r>
      <w:r w:rsidRPr="00810735">
        <w:rPr>
          <w:color w:val="333333"/>
          <w:sz w:val="24"/>
          <w:szCs w:val="24"/>
        </w:rPr>
        <w:t>ndefinitely or until the neurogenic KCS subsides, usually at twice daily. Neurogenic KCS typically affects only one eye.</w:t>
      </w:r>
    </w:p>
    <w:p w14:paraId="626065BE" w14:textId="77777777" w:rsidR="0002553B" w:rsidRPr="00810735" w:rsidRDefault="002A6A4B" w:rsidP="00092DCE">
      <w:pPr>
        <w:pStyle w:val="BodyText"/>
        <w:spacing w:before="147" w:line="276" w:lineRule="auto"/>
        <w:ind w:left="260" w:right="899"/>
        <w:rPr>
          <w:sz w:val="24"/>
          <w:szCs w:val="24"/>
        </w:rPr>
      </w:pPr>
      <w:r w:rsidRPr="00810735">
        <w:rPr>
          <w:i/>
          <w:color w:val="333333"/>
          <w:sz w:val="24"/>
          <w:szCs w:val="24"/>
        </w:rPr>
        <w:t>Artificial tear solutions</w:t>
      </w:r>
      <w:r w:rsidRPr="00810735">
        <w:rPr>
          <w:color w:val="333333"/>
          <w:sz w:val="24"/>
          <w:szCs w:val="24"/>
        </w:rPr>
        <w:t xml:space="preserve">, gels and ointments can be purchased in most drug stores. These can be combined with other therapies and are </w:t>
      </w:r>
      <w:r w:rsidRPr="00810735">
        <w:rPr>
          <w:color w:val="333333"/>
          <w:sz w:val="24"/>
          <w:szCs w:val="24"/>
        </w:rPr>
        <w:t>soothing. Their use is particularly important early in therapy until cyclosporine or tacrolimus take effect and in eyes that do not respond to these latter medications. Over-the-counter products may be recommended two-12 times daily, depending upon their f</w:t>
      </w:r>
      <w:r w:rsidRPr="00810735">
        <w:rPr>
          <w:color w:val="333333"/>
          <w:sz w:val="24"/>
          <w:szCs w:val="24"/>
        </w:rPr>
        <w:t>ormulation and the severity of the KCS.</w:t>
      </w:r>
    </w:p>
    <w:p w14:paraId="272C195E" w14:textId="77777777" w:rsidR="0002553B" w:rsidRPr="00810735" w:rsidRDefault="002A6A4B" w:rsidP="00092DCE">
      <w:pPr>
        <w:pStyle w:val="BodyText"/>
        <w:spacing w:before="145" w:line="276" w:lineRule="auto"/>
        <w:ind w:left="260" w:right="803"/>
        <w:rPr>
          <w:sz w:val="24"/>
          <w:szCs w:val="24"/>
        </w:rPr>
      </w:pPr>
      <w:r w:rsidRPr="00810735">
        <w:rPr>
          <w:i/>
          <w:color w:val="333333"/>
          <w:sz w:val="24"/>
          <w:szCs w:val="24"/>
        </w:rPr>
        <w:t xml:space="preserve">Topical antibiotics </w:t>
      </w:r>
      <w:r w:rsidRPr="00810735">
        <w:rPr>
          <w:color w:val="333333"/>
          <w:sz w:val="24"/>
          <w:szCs w:val="24"/>
        </w:rPr>
        <w:t>are often needed, especially when starting treatment for KCS because secondary infections are common with inadequate tears. These products do not increase tear production but help relieve the thic</w:t>
      </w:r>
      <w:r w:rsidRPr="00810735">
        <w:rPr>
          <w:color w:val="333333"/>
          <w:sz w:val="24"/>
          <w:szCs w:val="24"/>
        </w:rPr>
        <w:t>k discharge.</w:t>
      </w:r>
    </w:p>
    <w:p w14:paraId="04EC704A" w14:textId="7992D01F" w:rsidR="00092DCE" w:rsidRPr="00092DCE" w:rsidRDefault="002A6A4B" w:rsidP="00092DCE">
      <w:pPr>
        <w:pStyle w:val="BodyText"/>
        <w:spacing w:before="145" w:line="276" w:lineRule="auto"/>
        <w:ind w:left="260" w:right="899"/>
        <w:rPr>
          <w:color w:val="333333"/>
          <w:sz w:val="24"/>
          <w:szCs w:val="24"/>
        </w:rPr>
      </w:pPr>
      <w:r w:rsidRPr="00810735">
        <w:rPr>
          <w:i/>
          <w:color w:val="333333"/>
          <w:sz w:val="24"/>
          <w:szCs w:val="24"/>
        </w:rPr>
        <w:t xml:space="preserve">Topical steroids </w:t>
      </w:r>
      <w:r w:rsidRPr="00810735">
        <w:rPr>
          <w:color w:val="333333"/>
          <w:sz w:val="24"/>
          <w:szCs w:val="24"/>
        </w:rPr>
        <w:t xml:space="preserve">may be beneficial in decreasing the inflammation associated with KCS. </w:t>
      </w:r>
      <w:r w:rsidR="00D347B9" w:rsidRPr="00810735">
        <w:rPr>
          <w:color w:val="333333"/>
          <w:sz w:val="24"/>
          <w:szCs w:val="24"/>
        </w:rPr>
        <w:t>Typically,</w:t>
      </w:r>
      <w:r w:rsidRPr="00810735">
        <w:rPr>
          <w:color w:val="333333"/>
          <w:sz w:val="24"/>
          <w:szCs w:val="24"/>
        </w:rPr>
        <w:t xml:space="preserve"> they are combined with topical antibiotics in the same solution or ointment, </w:t>
      </w:r>
      <w:r w:rsidRPr="00810735">
        <w:rPr>
          <w:color w:val="333333"/>
          <w:sz w:val="24"/>
          <w:szCs w:val="24"/>
        </w:rPr>
        <w:lastRenderedPageBreak/>
        <w:t>especially when given to dogs.</w:t>
      </w:r>
      <w:r w:rsidR="00092DCE">
        <w:rPr>
          <w:color w:val="333333"/>
          <w:sz w:val="24"/>
          <w:szCs w:val="24"/>
        </w:rPr>
        <w:br/>
      </w:r>
    </w:p>
    <w:p w14:paraId="6A117503" w14:textId="1AFBB6AD" w:rsidR="0002553B" w:rsidRPr="00092DCE" w:rsidRDefault="00092DCE" w:rsidP="00092DCE">
      <w:pPr>
        <w:pStyle w:val="BodyText"/>
        <w:spacing w:before="9"/>
        <w:ind w:left="270"/>
        <w:rPr>
          <w:b/>
          <w:bCs/>
          <w:color w:val="333333"/>
          <w:sz w:val="24"/>
          <w:szCs w:val="24"/>
          <w:u w:val="single"/>
        </w:rPr>
      </w:pPr>
      <w:r w:rsidRPr="00092DCE">
        <w:rPr>
          <w:b/>
          <w:bCs/>
          <w:color w:val="333333"/>
          <w:sz w:val="24"/>
          <w:szCs w:val="24"/>
          <w:u w:val="single"/>
        </w:rPr>
        <w:t>Surgical Solutions</w:t>
      </w:r>
    </w:p>
    <w:p w14:paraId="5BCCD6C0" w14:textId="65F66183" w:rsidR="0002553B" w:rsidRPr="00810735" w:rsidRDefault="002A6A4B" w:rsidP="00092DCE">
      <w:pPr>
        <w:pStyle w:val="BodyText"/>
        <w:spacing w:before="112" w:line="276" w:lineRule="auto"/>
        <w:ind w:left="260" w:right="899"/>
        <w:rPr>
          <w:sz w:val="24"/>
          <w:szCs w:val="24"/>
        </w:rPr>
      </w:pPr>
      <w:r w:rsidRPr="00810735">
        <w:rPr>
          <w:color w:val="333333"/>
          <w:sz w:val="24"/>
          <w:szCs w:val="24"/>
        </w:rPr>
        <w:t>Parotid duct transposition is a surgical solution to unresponsive, severe KCS, although it is a delicate procedure, usually done by a veterinary ophthalmologist. The parotid duct is the salivary gland on either side of the face/cheek. It produces saliva th</w:t>
      </w:r>
      <w:r w:rsidRPr="00810735">
        <w:rPr>
          <w:color w:val="333333"/>
          <w:sz w:val="24"/>
          <w:szCs w:val="24"/>
        </w:rPr>
        <w:t>at is carried to the mouth via a long duct. This duct can be carefully dissected out and moved to the outer corner of the inside of the lower eyelid in order to deliver saliva to the eye. Saliva is a reasonable substitute for tears, although in time some m</w:t>
      </w:r>
      <w:r w:rsidRPr="00810735">
        <w:rPr>
          <w:color w:val="333333"/>
          <w:sz w:val="24"/>
          <w:szCs w:val="24"/>
        </w:rPr>
        <w:t>ineral deposits may form on the eye surface. Mineralization</w:t>
      </w:r>
      <w:r w:rsidR="00092DCE">
        <w:rPr>
          <w:sz w:val="24"/>
          <w:szCs w:val="24"/>
        </w:rPr>
        <w:t xml:space="preserve"> </w:t>
      </w:r>
      <w:r w:rsidRPr="00810735">
        <w:rPr>
          <w:color w:val="333333"/>
          <w:sz w:val="24"/>
          <w:szCs w:val="24"/>
        </w:rPr>
        <w:t>of the cornea can range from mild to severe and there is no good way to predict whether mineralization will be a problem prior to transposition of the duct. The eye may water uncon</w:t>
      </w:r>
      <w:r w:rsidRPr="00810735">
        <w:rPr>
          <w:color w:val="333333"/>
          <w:sz w:val="24"/>
          <w:szCs w:val="24"/>
        </w:rPr>
        <w:t>trollably when the dog is fed and facial wetting may be objectionable in some cases.</w:t>
      </w:r>
    </w:p>
    <w:p w14:paraId="5C576528" w14:textId="77777777" w:rsidR="0002553B" w:rsidRPr="00810735" w:rsidRDefault="0002553B" w:rsidP="00092DCE">
      <w:pPr>
        <w:pStyle w:val="BodyText"/>
        <w:spacing w:before="7" w:line="276" w:lineRule="auto"/>
        <w:rPr>
          <w:sz w:val="24"/>
          <w:szCs w:val="24"/>
        </w:rPr>
      </w:pPr>
    </w:p>
    <w:p w14:paraId="1FD08E78" w14:textId="77777777" w:rsidR="0002553B" w:rsidRDefault="002A6A4B" w:rsidP="00092DCE">
      <w:pPr>
        <w:ind w:left="270"/>
        <w:rPr>
          <w:sz w:val="17"/>
        </w:rPr>
      </w:pPr>
      <w:r>
        <w:rPr>
          <w:color w:val="171717"/>
          <w:sz w:val="18"/>
        </w:rPr>
        <w:t xml:space="preserve">URL: </w:t>
      </w:r>
      <w:hyperlink r:id="rId20">
        <w:r>
          <w:rPr>
            <w:color w:val="666666"/>
            <w:sz w:val="17"/>
          </w:rPr>
          <w:t>https://veterinarypartner.vin.com/doc/?id=4951823&amp;pid=19239</w:t>
        </w:r>
      </w:hyperlink>
    </w:p>
    <w:p w14:paraId="6E24703E" w14:textId="77777777" w:rsidR="0002553B" w:rsidRDefault="002A6A4B">
      <w:pPr>
        <w:pStyle w:val="BodyText"/>
        <w:spacing w:before="7"/>
        <w:rPr>
          <w:sz w:val="19"/>
        </w:rPr>
      </w:pPr>
      <w:bookmarkStart w:id="2" w:name="_GoBack"/>
      <w:bookmarkEnd w:id="2"/>
      <w:r>
        <w:pict w14:anchorId="1C0DBCCF">
          <v:group id="_x0000_s1026" style="position:absolute;margin-left:41.8pt;margin-top:13.3pt;width:527.55pt;height:119.65pt;z-index:-15718912;mso-wrap-distance-left:0;mso-wrap-distance-right:0;mso-position-horizontal-relative:page" coordorigin="836,266" coordsize="10551,2393">
            <v:shape id="_x0000_s1028" style="position:absolute;left:843;top:273;width:10536;height:2379" coordorigin="843,273" coordsize="10536,2379" path="m843,2601r,-2277l843,317r2,-6l847,304r3,-6l853,293r5,-5l863,283r5,-3l875,277r6,-2l887,273r7,l11329,273r6,l11342,275r6,2l11354,280r5,3l11364,288r5,5l11373,298r2,6l11378,311r1,6l11379,324r,2277l11379,2608r-1,6l11375,2620r-2,6l11348,2648r-6,2l11335,2651r-6,l894,2651r-49,-37l843,2608r,-7xe" filled="f" strokecolor="#d3d3d3" strokeweight=".25422mm">
              <v:path arrowok="t"/>
            </v:shape>
            <v:shapetype id="_x0000_t202" coordsize="21600,21600" o:spt="202" path="m,l,21600r21600,l21600,xe">
              <v:stroke joinstyle="miter"/>
              <v:path gradientshapeok="t" o:connecttype="rect"/>
            </v:shapetype>
            <v:shape id="_x0000_s1027" type="#_x0000_t202" style="position:absolute;left:836;top:266;width:10551;height:2393" filled="f" stroked="f">
              <v:textbox style="mso-next-textbox:#_x0000_s1027" inset="0,0,0,0">
                <w:txbxContent>
                  <w:p w14:paraId="32EEB2CA" w14:textId="77777777" w:rsidR="0002553B" w:rsidRDefault="002A6A4B">
                    <w:pPr>
                      <w:spacing w:before="172" w:line="285" w:lineRule="auto"/>
                      <w:ind w:left="158" w:right="201"/>
                      <w:rPr>
                        <w:sz w:val="20"/>
                      </w:rPr>
                    </w:pPr>
                    <w:r>
                      <w:rPr>
                        <w:color w:val="666666"/>
                        <w:sz w:val="20"/>
                      </w:rPr>
                      <w:t xml:space="preserve">The content of this </w:t>
                    </w:r>
                    <w:r>
                      <w:rPr>
                        <w:color w:val="666666"/>
                        <w:sz w:val="20"/>
                      </w:rPr>
                      <w:t xml:space="preserve">site is owned by Veterinary Information Network (VIN), and its reproduction and distribution may only be done with </w:t>
                    </w:r>
                    <w:hyperlink r:id="rId21">
                      <w:r>
                        <w:rPr>
                          <w:color w:val="1B4162"/>
                          <w:sz w:val="20"/>
                        </w:rPr>
                        <w:t>VIN's express permission</w:t>
                      </w:r>
                    </w:hyperlink>
                    <w:r>
                      <w:rPr>
                        <w:color w:val="666666"/>
                        <w:sz w:val="20"/>
                      </w:rPr>
                      <w:t>.</w:t>
                    </w:r>
                  </w:p>
                  <w:p w14:paraId="0A4DB4D8" w14:textId="77777777" w:rsidR="0002553B" w:rsidRDefault="002A6A4B">
                    <w:pPr>
                      <w:spacing w:before="145" w:line="285" w:lineRule="auto"/>
                      <w:ind w:left="158"/>
                      <w:rPr>
                        <w:sz w:val="20"/>
                      </w:rPr>
                    </w:pPr>
                    <w:r>
                      <w:rPr>
                        <w:color w:val="666666"/>
                        <w:sz w:val="20"/>
                      </w:rPr>
                      <w:t>The information contained he</w:t>
                    </w:r>
                    <w:r>
                      <w:rPr>
                        <w:color w:val="666666"/>
                        <w:sz w:val="20"/>
                      </w:rPr>
                      <w:t>re is for general purposes only and is not a substitute for advice from your veterinarian. Any reliance you place on such information is strictly at your own risk.</w:t>
                    </w:r>
                  </w:p>
                  <w:p w14:paraId="621F848E" w14:textId="77777777" w:rsidR="0002553B" w:rsidRDefault="002A6A4B">
                    <w:pPr>
                      <w:spacing w:before="144" w:line="285" w:lineRule="auto"/>
                      <w:ind w:left="158" w:right="218"/>
                      <w:rPr>
                        <w:sz w:val="20"/>
                      </w:rPr>
                    </w:pPr>
                    <w:r>
                      <w:rPr>
                        <w:color w:val="666666"/>
                        <w:sz w:val="20"/>
                      </w:rPr>
                      <w:t>Links to non-VIN websites do not imply a recommendation or endorsement by VIN of the views o</w:t>
                    </w:r>
                    <w:r>
                      <w:rPr>
                        <w:color w:val="666666"/>
                        <w:sz w:val="20"/>
                      </w:rPr>
                      <w:t>r content contained within those sites.</w:t>
                    </w:r>
                  </w:p>
                </w:txbxContent>
              </v:textbox>
            </v:shape>
            <w10:wrap type="topAndBottom" anchorx="page"/>
          </v:group>
        </w:pict>
      </w:r>
    </w:p>
    <w:sectPr w:rsidR="0002553B">
      <w:pgSz w:w="12240" w:h="15860"/>
      <w:pgMar w:top="960" w:right="740" w:bottom="480" w:left="720" w:header="27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658E" w14:textId="77777777" w:rsidR="002A6A4B" w:rsidRDefault="002A6A4B">
      <w:r>
        <w:separator/>
      </w:r>
    </w:p>
  </w:endnote>
  <w:endnote w:type="continuationSeparator" w:id="0">
    <w:p w14:paraId="54FB3949" w14:textId="77777777" w:rsidR="002A6A4B" w:rsidRDefault="002A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838D" w14:textId="77777777" w:rsidR="0002553B" w:rsidRDefault="002A6A4B">
    <w:pPr>
      <w:pStyle w:val="BodyText"/>
      <w:spacing w:line="14" w:lineRule="auto"/>
      <w:rPr>
        <w:sz w:val="20"/>
      </w:rPr>
    </w:pPr>
    <w:r>
      <w:pict w14:anchorId="04ECBD33">
        <v:shapetype id="_x0000_t202" coordsize="21600,21600" o:spt="202" path="m,l,21600r21600,l21600,xe">
          <v:stroke joinstyle="miter"/>
          <v:path gradientshapeok="t" o:connecttype="rect"/>
        </v:shapetype>
        <v:shape id="_x0000_s2050" type="#_x0000_t202" style="position:absolute;margin-left:25.45pt;margin-top:767.75pt;width:250.65pt;height:10.95pt;z-index:-15830528;mso-position-horizontal-relative:page;mso-position-vertical-relative:page" filled="f" stroked="f">
          <v:textbox style="mso-next-textbox:#_x0000_s2050" inset="0,0,0,0">
            <w:txbxContent>
              <w:p w14:paraId="03DB4044" w14:textId="34B58DBD" w:rsidR="0002553B" w:rsidRDefault="0002553B">
                <w:pPr>
                  <w:spacing w:before="14"/>
                  <w:ind w:left="20"/>
                  <w:rPr>
                    <w:sz w:val="16"/>
                  </w:rPr>
                </w:pPr>
              </w:p>
            </w:txbxContent>
          </v:textbox>
          <w10:wrap anchorx="page" anchory="page"/>
        </v:shape>
      </w:pict>
    </w:r>
    <w:r>
      <w:pict w14:anchorId="0922FC10">
        <v:shape id="_x0000_s2049" type="#_x0000_t202" style="position:absolute;margin-left:571.4pt;margin-top:767.75pt;width:15.15pt;height:10.95pt;z-index:-15830016;mso-position-horizontal-relative:page;mso-position-vertical-relative:page" filled="f" stroked="f">
          <v:textbox style="mso-next-textbox:#_x0000_s2049" inset="0,0,0,0">
            <w:txbxContent>
              <w:p w14:paraId="7ED55C8B" w14:textId="77777777" w:rsidR="0002553B" w:rsidRDefault="002A6A4B">
                <w:pPr>
                  <w:spacing w:before="14"/>
                  <w:ind w:left="6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DDCD" w14:textId="77777777" w:rsidR="002A6A4B" w:rsidRDefault="002A6A4B">
      <w:r>
        <w:separator/>
      </w:r>
    </w:p>
  </w:footnote>
  <w:footnote w:type="continuationSeparator" w:id="0">
    <w:p w14:paraId="59743631" w14:textId="77777777" w:rsidR="002A6A4B" w:rsidRDefault="002A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4678" w14:textId="77777777" w:rsidR="0002553B" w:rsidRDefault="002A6A4B">
    <w:pPr>
      <w:pStyle w:val="BodyText"/>
      <w:spacing w:line="14" w:lineRule="auto"/>
      <w:rPr>
        <w:sz w:val="20"/>
      </w:rPr>
    </w:pPr>
    <w:r>
      <w:pict w14:anchorId="2FEA9CDD">
        <v:shapetype id="_x0000_t202" coordsize="21600,21600" o:spt="202" path="m,l,21600r21600,l21600,xe">
          <v:stroke joinstyle="miter"/>
          <v:path gradientshapeok="t" o:connecttype="rect"/>
        </v:shapetype>
        <v:shape id="_x0000_s2052" type="#_x0000_t202" style="position:absolute;margin-left:25.45pt;margin-top:13.75pt;width:37.6pt;height:10.95pt;z-index:-15831552;mso-position-horizontal-relative:page;mso-position-vertical-relative:page" filled="f" stroked="f">
          <v:textbox style="mso-next-textbox:#_x0000_s2052" inset="0,0,0,0">
            <w:txbxContent>
              <w:p w14:paraId="6686B0DD" w14:textId="17B89252" w:rsidR="0002553B" w:rsidRDefault="0002553B">
                <w:pPr>
                  <w:spacing w:before="14"/>
                  <w:ind w:left="20"/>
                  <w:rPr>
                    <w:sz w:val="16"/>
                  </w:rPr>
                </w:pPr>
              </w:p>
            </w:txbxContent>
          </v:textbox>
          <w10:wrap anchorx="page" anchory="page"/>
        </v:shape>
      </w:pict>
    </w:r>
    <w:r>
      <w:pict w14:anchorId="56909D3B">
        <v:shape id="_x0000_s2051" type="#_x0000_t202" style="position:absolute;margin-left:196.75pt;margin-top:13.75pt;width:284.35pt;height:10.95pt;z-index:-15831040;mso-position-horizontal-relative:page;mso-position-vertical-relative:page" filled="f" stroked="f">
          <v:textbox style="mso-next-textbox:#_x0000_s2051" inset="0,0,0,0">
            <w:txbxContent>
              <w:p w14:paraId="117AD4CE" w14:textId="1ED21222" w:rsidR="0002553B" w:rsidRDefault="0002553B">
                <w:pPr>
                  <w:spacing w:before="14"/>
                  <w:ind w:left="20"/>
                  <w:rPr>
                    <w:sz w:val="16"/>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553B"/>
    <w:rsid w:val="0002553B"/>
    <w:rsid w:val="00092DCE"/>
    <w:rsid w:val="00192F59"/>
    <w:rsid w:val="002A6A4B"/>
    <w:rsid w:val="00810735"/>
    <w:rsid w:val="008A7471"/>
    <w:rsid w:val="00D3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8A3295"/>
  <w15:docId w15:val="{E7D11F0D-F79C-4B66-9F95-13F4372E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
      <w:ind w:left="836" w:right="110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Title">
    <w:name w:val="Title"/>
    <w:basedOn w:val="Normal"/>
    <w:uiPriority w:val="10"/>
    <w:qFormat/>
    <w:pPr>
      <w:spacing w:before="230"/>
      <w:ind w:left="260"/>
    </w:pPr>
    <w:rPr>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47B9"/>
    <w:pPr>
      <w:tabs>
        <w:tab w:val="center" w:pos="4680"/>
        <w:tab w:val="right" w:pos="9360"/>
      </w:tabs>
    </w:pPr>
  </w:style>
  <w:style w:type="character" w:customStyle="1" w:styleId="HeaderChar">
    <w:name w:val="Header Char"/>
    <w:basedOn w:val="DefaultParagraphFont"/>
    <w:link w:val="Header"/>
    <w:uiPriority w:val="99"/>
    <w:rsid w:val="00D347B9"/>
    <w:rPr>
      <w:rFonts w:ascii="Arial" w:eastAsia="Arial" w:hAnsi="Arial" w:cs="Arial"/>
      <w:lang w:bidi="en-US"/>
    </w:rPr>
  </w:style>
  <w:style w:type="paragraph" w:styleId="Footer">
    <w:name w:val="footer"/>
    <w:basedOn w:val="Normal"/>
    <w:link w:val="FooterChar"/>
    <w:uiPriority w:val="99"/>
    <w:unhideWhenUsed/>
    <w:rsid w:val="00D347B9"/>
    <w:pPr>
      <w:tabs>
        <w:tab w:val="center" w:pos="4680"/>
        <w:tab w:val="right" w:pos="9360"/>
      </w:tabs>
    </w:pPr>
  </w:style>
  <w:style w:type="character" w:customStyle="1" w:styleId="FooterChar">
    <w:name w:val="Footer Char"/>
    <w:basedOn w:val="DefaultParagraphFont"/>
    <w:link w:val="Footer"/>
    <w:uiPriority w:val="99"/>
    <w:rsid w:val="00D347B9"/>
    <w:rPr>
      <w:rFonts w:ascii="Arial" w:eastAsia="Arial" w:hAnsi="Arial" w:cs="Arial"/>
      <w:lang w:bidi="en-US"/>
    </w:rPr>
  </w:style>
  <w:style w:type="character" w:customStyle="1" w:styleId="BodyTextChar">
    <w:name w:val="Body Text Char"/>
    <w:basedOn w:val="DefaultParagraphFont"/>
    <w:link w:val="BodyText"/>
    <w:uiPriority w:val="1"/>
    <w:rsid w:val="00810735"/>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eterinarypartner.vin.com/default.aspx?pId=19239&amp;catId=102896&amp;id=8186473&amp;ind=1611&amp;objTypeID=10" TargetMode="External"/><Relationship Id="rId13" Type="http://schemas.openxmlformats.org/officeDocument/2006/relationships/hyperlink" Target="https://veterinarypartner.vin.com/doc/?id=4951493&amp;pid=19239" TargetMode="External"/><Relationship Id="rId18" Type="http://schemas.openxmlformats.org/officeDocument/2006/relationships/hyperlink" Target="https://veterinarypartner.vin.com/doc/?id=4952029&amp;pid=19239" TargetMode="External"/><Relationship Id="rId3" Type="http://schemas.openxmlformats.org/officeDocument/2006/relationships/settings" Target="settings.xml"/><Relationship Id="rId21" Type="http://schemas.openxmlformats.org/officeDocument/2006/relationships/hyperlink" Target="https://veterinarypartner.vin.com/default.aspx?pid=19239&amp;id=8523918" TargetMode="External"/><Relationship Id="rId7" Type="http://schemas.openxmlformats.org/officeDocument/2006/relationships/image" Target="media/image1.png"/><Relationship Id="rId12" Type="http://schemas.openxmlformats.org/officeDocument/2006/relationships/hyperlink" Target="https://veterinarypartner.vin.com/doc/?id=4951824&amp;pid=192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veterinarypartner.vin.com/doc/?id=4951823&amp;pid=1923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erinarypartner.vin.com/doc/?id=4952099&amp;pid=19239"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veterinarypartner.vin.com/doc/?id=4951427&amp;pid=1923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eterinarypartner.vin.com/doc/?id=4951447&amp;pid=192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B318-53C3-46A0-BAEB-A470F613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Strickland</cp:lastModifiedBy>
  <cp:revision>2</cp:revision>
  <dcterms:created xsi:type="dcterms:W3CDTF">2019-12-10T19:28:00Z</dcterms:created>
  <dcterms:modified xsi:type="dcterms:W3CDTF">2020-01-23T17:45:00Z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Mozilla/5.0 (Windows NT 10.0; Win64; x64) AppleWebKit/537.36 (KHTML, like Gecko) Chrome/79.0.3945.117 Safari/537.36</vt:lpwstr>
  </property>
  <property fmtid="{D5CDD505-2E9C-101B-9397-08002B2CF9AE}" pid="4" name="LastSaved">
    <vt:filetime>2019-12-10T00:00:00Z</vt:filetime>
  </property>
</Properties>
</file>